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662FD2" w:rsidP="00662FD2">
      <w:pPr>
        <w:pStyle w:val="Estilo1"/>
        <w:ind w:left="567" w:hanging="283"/>
        <w:rPr>
          <w:lang w:eastAsia="en-US"/>
        </w:rPr>
      </w:pPr>
      <w:r w:rsidRPr="006F3890">
        <w:rPr>
          <w:b/>
          <w:lang w:eastAsia="en-US"/>
        </w:rPr>
        <w:t>b)</w:t>
      </w:r>
      <w:r w:rsidRPr="00662FD2">
        <w:rPr>
          <w:lang w:eastAsia="en-US"/>
        </w:rPr>
        <w:t xml:space="preserve"> Inscrição do Ato Constitutivo, no caso de sociedades civis, acompanhada de prova de diretoria em exercício.</w:t>
      </w:r>
    </w:p>
    <w:p w:rsidR="00662FD2" w:rsidRPr="00662FD2" w:rsidRDefault="00662FD2" w:rsidP="00662FD2">
      <w:pPr>
        <w:pStyle w:val="Estilo1"/>
        <w:ind w:left="567" w:hanging="283"/>
        <w:rPr>
          <w:lang w:eastAsia="en-US"/>
        </w:rPr>
      </w:pPr>
      <w:r w:rsidRPr="006F3890">
        <w:rPr>
          <w:b/>
          <w:lang w:eastAsia="en-US"/>
        </w:rPr>
        <w:t>c)</w:t>
      </w:r>
      <w:r w:rsidRPr="00662FD2">
        <w:rPr>
          <w:lang w:eastAsia="en-US"/>
        </w:rPr>
        <w:t xml:space="preserve"> </w:t>
      </w:r>
      <w:r w:rsidRPr="00662FD2">
        <w:t>Alvará de Localização (dispensada a apresentação para MEI);</w:t>
      </w:r>
    </w:p>
    <w:p w:rsidR="00662FD2" w:rsidRDefault="00662FD2" w:rsidP="00662FD2">
      <w:pPr>
        <w:pStyle w:val="Estilo1"/>
        <w:ind w:left="567" w:hanging="283"/>
        <w:rPr>
          <w:lang w:eastAsia="en-US"/>
        </w:rPr>
      </w:pPr>
      <w:r w:rsidRPr="006F3890">
        <w:rPr>
          <w:b/>
          <w:lang w:eastAsia="en-US"/>
        </w:rPr>
        <w:t>d)</w:t>
      </w:r>
      <w:r w:rsidRPr="00662FD2">
        <w:rPr>
          <w:lang w:eastAsia="en-US"/>
        </w:rPr>
        <w:t xml:space="preserve"> Certidão Simplificada da Junta Comercial (</w:t>
      </w:r>
      <w:r w:rsidRPr="00662FD2">
        <w:t xml:space="preserve">Os </w:t>
      </w:r>
      <w:proofErr w:type="spellStart"/>
      <w:r w:rsidRPr="00662FD2">
        <w:t>Microempreendedores</w:t>
      </w:r>
      <w:proofErr w:type="spellEnd"/>
      <w:r w:rsidRPr="00662FD2">
        <w:t xml:space="preserve"> individuais, por serem dispensados de apresentar Certidão expedida pela Junta Comercial e o DRE, devendo apresentar o Certificado da Condição de </w:t>
      </w:r>
      <w:proofErr w:type="spellStart"/>
      <w:r w:rsidRPr="00662FD2">
        <w:t>Microempreendedor</w:t>
      </w:r>
      <w:proofErr w:type="spellEnd"/>
      <w:r w:rsidRPr="00662FD2">
        <w:t xml:space="preserve"> Individual; Os </w:t>
      </w:r>
      <w:proofErr w:type="spellStart"/>
      <w:r w:rsidRPr="00662FD2">
        <w:t>Microempreendedores</w:t>
      </w:r>
      <w:proofErr w:type="spellEnd"/>
      <w:r w:rsidRPr="00662FD2">
        <w:t xml:space="preserve"> individuais deverão comprovar o ramo de atividade compatível mediante a apresentação do Certificado da Condição de </w:t>
      </w:r>
      <w:proofErr w:type="spellStart"/>
      <w:r w:rsidRPr="00662FD2">
        <w:t>Microempreendedor</w:t>
      </w:r>
      <w:proofErr w:type="spellEnd"/>
      <w:r w:rsidRPr="00662FD2">
        <w:t xml:space="preserve"> Individual;</w:t>
      </w:r>
      <w:r w:rsidRPr="00662FD2">
        <w:rPr>
          <w:lang w:eastAsia="en-US"/>
        </w:rPr>
        <w:t>).</w:t>
      </w:r>
    </w:p>
    <w:p w:rsidR="00BF5B71" w:rsidRPr="00662FD2" w:rsidRDefault="00BF5B71" w:rsidP="00662FD2">
      <w:pPr>
        <w:pStyle w:val="Estilo1"/>
        <w:ind w:left="567" w:hanging="283"/>
        <w:rPr>
          <w:lang w:eastAsia="en-US"/>
        </w:rPr>
      </w:pPr>
      <w:proofErr w:type="gramStart"/>
      <w:r>
        <w:rPr>
          <w:b/>
          <w:lang w:eastAsia="en-US"/>
        </w:rPr>
        <w:t>d.</w:t>
      </w:r>
      <w:proofErr w:type="gramEnd"/>
      <w:r>
        <w:rPr>
          <w:b/>
          <w:lang w:eastAsia="en-US"/>
        </w:rPr>
        <w:t xml:space="preserve">1) </w:t>
      </w:r>
      <w:r w:rsidRPr="00BF5B71">
        <w:rPr>
          <w:lang w:eastAsia="en-US"/>
        </w:rPr>
        <w:t>Empresas enquadradas com sociedade simples poderão, em substituição do item anterior, apresentar o registro</w:t>
      </w:r>
      <w:r>
        <w:rPr>
          <w:b/>
          <w:lang w:eastAsia="en-US"/>
        </w:rPr>
        <w:t xml:space="preserve"> </w:t>
      </w:r>
      <w:r>
        <w:t>no Cartório de Registro Civil de Pessoas Jurídicas.</w:t>
      </w:r>
    </w:p>
    <w:p w:rsidR="005C38C5" w:rsidRDefault="005C38C5" w:rsidP="005C38C5">
      <w:pPr>
        <w:pStyle w:val="Estilo1"/>
        <w:ind w:left="567" w:hanging="283"/>
        <w:rPr>
          <w:lang w:eastAsia="en-US"/>
        </w:rPr>
      </w:pPr>
      <w:r>
        <w:rPr>
          <w:b/>
          <w:lang w:eastAsia="en-US"/>
        </w:rPr>
        <w:t>e)</w:t>
      </w:r>
      <w:r>
        <w:rPr>
          <w:lang w:eastAsia="en-US"/>
        </w:rPr>
        <w:t xml:space="preserve"> Comprovação de enquadramento em MEI/ME/EPP (fica dispensada a comprovação que puder ser feita por documentos já apresentados).</w:t>
      </w:r>
    </w:p>
    <w:p w:rsidR="00EB05A4" w:rsidRDefault="00EB05A4" w:rsidP="00662FD2">
      <w:pPr>
        <w:pStyle w:val="Estilo1"/>
        <w:ind w:left="567" w:hanging="283"/>
        <w:rPr>
          <w:lang w:eastAsia="en-US"/>
        </w:rPr>
      </w:pPr>
    </w:p>
    <w:p w:rsidR="00EB05A4" w:rsidRPr="00EB05A4" w:rsidRDefault="00EB05A4" w:rsidP="00662FD2">
      <w:pPr>
        <w:pStyle w:val="Estilo1"/>
        <w:ind w:left="567" w:hanging="283"/>
        <w:rPr>
          <w:b/>
          <w:lang w:eastAsia="en-US"/>
        </w:rPr>
      </w:pPr>
      <w:proofErr w:type="gramStart"/>
      <w:r w:rsidRPr="00EB05A4">
        <w:rPr>
          <w:b/>
          <w:lang w:eastAsia="en-US"/>
        </w:rPr>
        <w:t>1.1 – CONFIRMAÇÃO</w:t>
      </w:r>
      <w:proofErr w:type="gramEnd"/>
      <w:r w:rsidRPr="00EB05A4">
        <w:rPr>
          <w:b/>
          <w:lang w:eastAsia="en-US"/>
        </w:rPr>
        <w:t xml:space="preserve"> OBRIGATÓRIA DO PREGOEIRO (</w:t>
      </w:r>
      <w:r w:rsidR="00CB3355">
        <w:rPr>
          <w:b/>
          <w:lang w:eastAsia="en-US"/>
        </w:rPr>
        <w:t>Estes i</w:t>
      </w:r>
      <w:r w:rsidRPr="00EB05A4">
        <w:rPr>
          <w:b/>
          <w:lang w:eastAsia="en-US"/>
        </w:rPr>
        <w:t xml:space="preserve">tens não </w:t>
      </w:r>
      <w:r w:rsidR="00D740DB">
        <w:rPr>
          <w:b/>
          <w:lang w:eastAsia="en-US"/>
        </w:rPr>
        <w:t>precisam ser apresentados pela proponente</w:t>
      </w:r>
      <w:r w:rsidRPr="00EB05A4">
        <w:rPr>
          <w:b/>
          <w:lang w:eastAsia="en-US"/>
        </w:rPr>
        <w:t>)</w:t>
      </w:r>
      <w:r w:rsidR="00D740DB">
        <w:rPr>
          <w:b/>
          <w:lang w:eastAsia="en-US"/>
        </w:rPr>
        <w:t>:</w:t>
      </w:r>
    </w:p>
    <w:p w:rsidR="00C55D21" w:rsidRDefault="00EB05A4" w:rsidP="00C55D21">
      <w:pPr>
        <w:pStyle w:val="Estilo1"/>
        <w:ind w:left="567" w:hanging="283"/>
        <w:rPr>
          <w:lang w:eastAsia="en-US"/>
        </w:rPr>
      </w:pPr>
      <w:r>
        <w:rPr>
          <w:b/>
          <w:lang w:eastAsia="en-US"/>
        </w:rPr>
        <w:t>a</w:t>
      </w:r>
      <w:r w:rsidR="00C55D21">
        <w:rPr>
          <w:b/>
          <w:lang w:eastAsia="en-US"/>
        </w:rPr>
        <w:t>)</w:t>
      </w:r>
      <w:r w:rsidR="00C55D21">
        <w:rPr>
          <w:lang w:eastAsia="en-US"/>
        </w:rPr>
        <w:t xml:space="preserve"> Certidão de idoneidade (CEIS), expedida pelo site: </w:t>
      </w:r>
      <w:hyperlink r:id="rId7" w:history="1">
        <w:r w:rsidR="00C55D21">
          <w:rPr>
            <w:rStyle w:val="Hyperlink"/>
            <w:lang w:eastAsia="en-US"/>
          </w:rPr>
          <w:t>https://certidoes.cgu.gov.br/</w:t>
        </w:r>
      </w:hyperlink>
    </w:p>
    <w:p w:rsidR="00C55D21" w:rsidRDefault="00EB05A4" w:rsidP="00C55D21">
      <w:pPr>
        <w:pStyle w:val="Estilo1"/>
        <w:ind w:left="567" w:hanging="283"/>
        <w:rPr>
          <w:lang w:eastAsia="en-US"/>
        </w:rPr>
      </w:pPr>
      <w:r>
        <w:rPr>
          <w:b/>
          <w:lang w:eastAsia="en-US"/>
        </w:rPr>
        <w:t>b</w:t>
      </w:r>
      <w:r w:rsidR="00C55D21">
        <w:rPr>
          <w:b/>
          <w:lang w:eastAsia="en-US"/>
        </w:rPr>
        <w:t>)</w:t>
      </w:r>
      <w:r w:rsidR="00C55D21">
        <w:rPr>
          <w:lang w:eastAsia="en-US"/>
        </w:rPr>
        <w:t xml:space="preserve"> Comprovação de não impedimento de licitar com entes públicos do estado do Paraná, expedida pelo site: </w:t>
      </w:r>
      <w:hyperlink r:id="rId8" w:history="1">
        <w:r w:rsidR="00C55D21">
          <w:rPr>
            <w:rStyle w:val="Hyperlink"/>
            <w:lang w:eastAsia="en-US"/>
          </w:rPr>
          <w:t>https://crcap.tce.pr.gov.br/ConsultarImpedidos.aspx</w:t>
        </w:r>
      </w:hyperlink>
      <w:r w:rsidR="00C55D21">
        <w:rPr>
          <w:lang w:eastAsia="en-US"/>
        </w:rPr>
        <w:t xml:space="preserve"> </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proofErr w:type="gramStart"/>
      <w:r w:rsidRPr="00E97B6A">
        <w:t xml:space="preserve">  </w:t>
      </w:r>
      <w:proofErr w:type="gramEnd"/>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proofErr w:type="gramStart"/>
      <w:r w:rsidRPr="00BF597B">
        <w:t xml:space="preserve">   </w:t>
      </w:r>
      <w:proofErr w:type="gramEnd"/>
      <w:r w:rsidRPr="00BF597B">
        <w:t>Prova de regularidade de tributos para com as fazendas:</w:t>
      </w:r>
    </w:p>
    <w:p w:rsidR="00662FD2" w:rsidRPr="00BF597B" w:rsidRDefault="00662FD2" w:rsidP="00662FD2">
      <w:pPr>
        <w:pStyle w:val="Estilo1"/>
        <w:ind w:left="567" w:hanging="283"/>
      </w:pPr>
      <w:r w:rsidRPr="006F3890">
        <w:rPr>
          <w:b/>
        </w:rPr>
        <w:lastRenderedPageBreak/>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w:t>
      </w:r>
      <w:r w:rsidRPr="00595231">
        <w:rPr>
          <w:lang w:eastAsia="en-US"/>
        </w:rPr>
        <w:tab/>
        <w:t xml:space="preserve">da pessoa jurídica, contendo expresso na própria certidão o prazo de sua validade, emitida pelos sistemas E </w:t>
      </w:r>
      <w:proofErr w:type="spellStart"/>
      <w:r w:rsidRPr="00595231">
        <w:rPr>
          <w:lang w:eastAsia="en-US"/>
        </w:rPr>
        <w:t>saj</w:t>
      </w:r>
      <w:proofErr w:type="spellEnd"/>
      <w:r w:rsidRPr="00595231">
        <w:rPr>
          <w:lang w:eastAsia="en-US"/>
        </w:rPr>
        <w:t xml:space="preserve"> e </w:t>
      </w:r>
      <w:proofErr w:type="spellStart"/>
      <w:r w:rsidRPr="00595231">
        <w:rPr>
          <w:lang w:eastAsia="en-US"/>
        </w:rPr>
        <w:t>Eproc</w:t>
      </w:r>
      <w:proofErr w:type="spellEnd"/>
      <w:r w:rsidRPr="00595231">
        <w:rPr>
          <w:lang w:eastAsia="en-US"/>
        </w:rPr>
        <w:t>, para empresas de Santa Catarina.</w:t>
      </w:r>
    </w:p>
    <w:p w:rsidR="00662FD2" w:rsidRPr="00595231"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662FD2" w:rsidRDefault="00662FD2" w:rsidP="00662FD2">
      <w:pPr>
        <w:pStyle w:val="Estilo1"/>
        <w:ind w:left="567" w:hanging="283"/>
      </w:pPr>
      <w:proofErr w:type="gramStart"/>
      <w:r w:rsidRPr="006F3890">
        <w:rPr>
          <w:b/>
        </w:rPr>
        <w:t>a.</w:t>
      </w:r>
      <w:proofErr w:type="gramEnd"/>
      <w:r w:rsidRPr="006F3890">
        <w:rPr>
          <w:b/>
        </w:rPr>
        <w:t>3)</w:t>
      </w:r>
      <w:r>
        <w:t xml:space="preserve"> DRE atual, afim de identificar o porte empresarial. Caso a empresa tenha menos de 12 meses de funcionamento, esses documentos podem ser substituídos por balancete devidamente assinado por um contador (Exceto se for MEI).</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571FAB" w:rsidRDefault="00571FAB" w:rsidP="00571FAB">
      <w:pPr>
        <w:jc w:val="both"/>
        <w:rPr>
          <w:rFonts w:ascii="Book Antiqua" w:hAnsi="Book Antiqua"/>
        </w:rPr>
      </w:pPr>
    </w:p>
    <w:p w:rsidR="00F42512" w:rsidRPr="00F42512" w:rsidRDefault="00F42512" w:rsidP="00F42512">
      <w:pPr>
        <w:pStyle w:val="PargrafodaLista"/>
        <w:ind w:left="851" w:hanging="284"/>
        <w:rPr>
          <w:rFonts w:ascii="Book Antiqua" w:hAnsi="Book Antiqua"/>
        </w:rPr>
      </w:pPr>
      <w:r w:rsidRPr="00F42512">
        <w:rPr>
          <w:rFonts w:ascii="Book Antiqua" w:hAnsi="Book Antiqua"/>
        </w:rPr>
        <w:t>b) Autorização de Funcionamento emitido pela ANVISA, com renovação publicada em diário oficial com atividade compatível com a distribuição de medicamento.</w:t>
      </w:r>
    </w:p>
    <w:p w:rsidR="00F42512" w:rsidRPr="00F42512" w:rsidRDefault="00F42512" w:rsidP="00F42512">
      <w:pPr>
        <w:pStyle w:val="PargrafodaLista"/>
        <w:ind w:left="851" w:hanging="284"/>
        <w:rPr>
          <w:rFonts w:ascii="Book Antiqua" w:hAnsi="Book Antiqua"/>
        </w:rPr>
      </w:pPr>
      <w:r w:rsidRPr="00F42512">
        <w:rPr>
          <w:rFonts w:ascii="Book Antiqua" w:hAnsi="Book Antiqua"/>
        </w:rPr>
        <w:t>c) Autorização Especial de Funcionamento emitido pela ANVISA, com renovação publicada em diário oficial, no caso de cotação de medicamentos sujeitos a controle especial, com a atividade compatível com distribuição de medicamentos.</w:t>
      </w:r>
    </w:p>
    <w:p w:rsidR="00F42512" w:rsidRPr="00F42512" w:rsidRDefault="00F42512" w:rsidP="00F42512">
      <w:pPr>
        <w:pStyle w:val="PargrafodaLista"/>
        <w:ind w:left="851" w:hanging="284"/>
        <w:rPr>
          <w:rFonts w:ascii="Book Antiqua" w:hAnsi="Book Antiqua"/>
        </w:rPr>
      </w:pPr>
      <w:r w:rsidRPr="00F42512">
        <w:rPr>
          <w:rFonts w:ascii="Book Antiqua" w:hAnsi="Book Antiqua"/>
        </w:rPr>
        <w:t>d) Alvará de Funcionamento emitido pela prefeitura.</w:t>
      </w:r>
    </w:p>
    <w:p w:rsidR="00F42512" w:rsidRPr="00F42512" w:rsidRDefault="00F42512" w:rsidP="00F42512">
      <w:pPr>
        <w:pStyle w:val="PargrafodaLista"/>
        <w:ind w:left="851" w:hanging="284"/>
        <w:rPr>
          <w:rFonts w:ascii="Book Antiqua" w:hAnsi="Book Antiqua"/>
        </w:rPr>
      </w:pPr>
      <w:r w:rsidRPr="00F42512">
        <w:rPr>
          <w:rFonts w:ascii="Book Antiqua" w:hAnsi="Book Antiqua"/>
        </w:rPr>
        <w:t>e) Licença Sanitária válida emitida pelo órgão competente (vigilância sanitária municipal ou estadual quando pertinente).</w:t>
      </w:r>
    </w:p>
    <w:p w:rsidR="00F42512" w:rsidRPr="00F42512" w:rsidRDefault="00F42512" w:rsidP="00F42512">
      <w:pPr>
        <w:pStyle w:val="PargrafodaLista"/>
        <w:ind w:left="851" w:hanging="284"/>
        <w:rPr>
          <w:rFonts w:ascii="Book Antiqua" w:hAnsi="Book Antiqua"/>
        </w:rPr>
      </w:pPr>
      <w:r w:rsidRPr="00F42512">
        <w:rPr>
          <w:rFonts w:ascii="Book Antiqua" w:hAnsi="Book Antiqua"/>
        </w:rPr>
        <w:t>f) Certificado de Regularidade Técnica emitido pelo Conselho Regional de Farmácia.</w:t>
      </w:r>
    </w:p>
    <w:p w:rsidR="00F42512" w:rsidRPr="00F42512" w:rsidRDefault="00F42512" w:rsidP="00F42512">
      <w:pPr>
        <w:pStyle w:val="PargrafodaLista"/>
        <w:ind w:left="851" w:hanging="284"/>
        <w:rPr>
          <w:rFonts w:ascii="Book Antiqua" w:hAnsi="Book Antiqua"/>
        </w:rPr>
      </w:pPr>
      <w:r w:rsidRPr="00F42512">
        <w:rPr>
          <w:rFonts w:ascii="Book Antiqua" w:hAnsi="Book Antiqua"/>
        </w:rPr>
        <w:t>g) O vencedor terá um prazo de 3 (três) dias úteis a contar a partir do final da fase de lances</w:t>
      </w:r>
    </w:p>
    <w:p w:rsidR="00F42512" w:rsidRPr="00F42512" w:rsidRDefault="00F42512" w:rsidP="00F42512">
      <w:pPr>
        <w:pStyle w:val="PargrafodaLista"/>
        <w:ind w:left="851" w:hanging="284"/>
        <w:rPr>
          <w:rFonts w:ascii="Book Antiqua" w:hAnsi="Book Antiqua"/>
        </w:rPr>
      </w:pPr>
      <w:r w:rsidRPr="00F42512">
        <w:rPr>
          <w:rFonts w:ascii="Book Antiqua" w:hAnsi="Book Antiqua"/>
        </w:rPr>
        <w:t>para encaminhar a cópia do certificado do Registro sanitário dos medicamentos emitido pela ANVISA e no caso de medicamento de notificação simplificada o documento apresentado deve ser substituído por Declaração de Notificação Simplificada.</w:t>
      </w:r>
    </w:p>
    <w:p w:rsidR="00F42512" w:rsidRPr="00F42512" w:rsidRDefault="00F42512" w:rsidP="00F42512">
      <w:pPr>
        <w:pStyle w:val="PargrafodaLista"/>
        <w:ind w:left="720"/>
        <w:rPr>
          <w:rFonts w:ascii="Book Antiqua" w:hAnsi="Book Antiqua"/>
        </w:rPr>
      </w:pPr>
    </w:p>
    <w:p w:rsidR="00F42512" w:rsidRPr="00F42512" w:rsidRDefault="00F42512" w:rsidP="00F42512">
      <w:pPr>
        <w:pStyle w:val="PargrafodaLista"/>
        <w:ind w:left="720"/>
        <w:rPr>
          <w:rFonts w:ascii="Book Antiqua" w:hAnsi="Book Antiqua"/>
        </w:rPr>
      </w:pPr>
      <w:r w:rsidRPr="00F42512">
        <w:rPr>
          <w:rFonts w:ascii="Book Antiqua" w:hAnsi="Book Antiqua"/>
        </w:rPr>
        <w:t xml:space="preserve">Obs.1. Na proposta, a proponente deverá cotar pela DENOMINAÇÃO COMUM BRASILEIRA (DCB) dos princípios ativos conforme descritivo no anexo do edital, indicar o nome do </w:t>
      </w:r>
      <w:r w:rsidRPr="00F42512">
        <w:rPr>
          <w:rFonts w:ascii="Book Antiqua" w:hAnsi="Book Antiqua"/>
        </w:rPr>
        <w:lastRenderedPageBreak/>
        <w:t>laboratório fabricante e o número do registro do medicamento no Ministério da Saúde. A não indicação acarretará na desclassificação do(s) item(ns) cotados(s).</w:t>
      </w:r>
    </w:p>
    <w:p w:rsidR="00DE2E22" w:rsidRPr="00F42512" w:rsidRDefault="00F42512" w:rsidP="00F42512">
      <w:pPr>
        <w:pStyle w:val="PargrafodaLista"/>
        <w:ind w:left="720"/>
        <w:rPr>
          <w:rFonts w:ascii="Book Antiqua" w:hAnsi="Book Antiqua"/>
          <w:highlight w:val="yellow"/>
        </w:rPr>
      </w:pPr>
      <w:r w:rsidRPr="00F42512">
        <w:rPr>
          <w:rFonts w:ascii="Book Antiqua" w:hAnsi="Book Antiqua"/>
        </w:rPr>
        <w:t>Obs.2. Os valores na proposta apresentada devem estar abaixo do preço fábrica do medicamento ofertado, conforme resolução CMED n° 3/2009.</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 xml:space="preserve">Por fim, declaro meu consentimento para a divulgação de documentos não </w:t>
            </w:r>
            <w:r w:rsidRPr="00B13BFC">
              <w:rPr>
                <w:rFonts w:ascii="Book Antiqua" w:hAnsi="Book Antiqua" w:cs="Book Antiqua"/>
              </w:rPr>
              <w:lastRenderedPageBreak/>
              <w:t>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6 - DEMONSTRATIVOS</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COMPROVANTE DA CONDIÇÃO DE ME OU EPP, se for o caso:</w:t>
      </w:r>
    </w:p>
    <w:p w:rsidR="00195414" w:rsidRPr="00D66234" w:rsidRDefault="00195414" w:rsidP="00D66234">
      <w:pPr>
        <w:jc w:val="both"/>
        <w:rPr>
          <w:rFonts w:ascii="Book Antiqua" w:hAnsi="Book Antiqua"/>
        </w:rPr>
      </w:pPr>
      <w:r w:rsidRPr="00D66234">
        <w:rPr>
          <w:rFonts w:ascii="Book Antiqua" w:hAnsi="Book Antiqua"/>
        </w:rPr>
        <w:t>- Certidão Simplificada original da Junta Comercial da Sede do Licitante ou documento equivalente,</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Bem como o Demonstrativo de Resultado do Exercício – DRE, a que se refere a Resolução nº 1.418/2012, de Conselho Federal de Contabilidade – CFC, ou outra norma que vier a substituir (art. 12, parágrafo único, do Decreto Estadual n.º 2.474/2015).</w:t>
      </w: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Default="00D66234">
      <w:pPr>
        <w:widowControl/>
        <w:autoSpaceDE/>
        <w:autoSpaceDN/>
        <w:spacing w:after="200" w:line="276" w:lineRule="auto"/>
        <w:rPr>
          <w:rFonts w:ascii="Book Antiqua" w:hAnsi="Book Antiqua"/>
        </w:rPr>
      </w:pPr>
      <w:r>
        <w:rPr>
          <w:rFonts w:ascii="Book Antiqua" w:hAnsi="Book Antiqua"/>
        </w:rPr>
        <w:br w:type="page"/>
      </w:r>
    </w:p>
    <w:p w:rsidR="000B49A5" w:rsidRPr="00D66234"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614" w:rsidRDefault="006F5614" w:rsidP="00195414">
      <w:r>
        <w:separator/>
      </w:r>
    </w:p>
  </w:endnote>
  <w:endnote w:type="continuationSeparator" w:id="1">
    <w:p w:rsidR="006F5614" w:rsidRDefault="006F5614"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614" w:rsidRDefault="006F5614" w:rsidP="00195414">
      <w:r>
        <w:separator/>
      </w:r>
    </w:p>
  </w:footnote>
  <w:footnote w:type="continuationSeparator" w:id="1">
    <w:p w:rsidR="006F5614" w:rsidRDefault="006F5614"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3">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7">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
  </w:num>
  <w:num w:numId="2">
    <w:abstractNumId w:val="6"/>
  </w:num>
  <w:num w:numId="3">
    <w:abstractNumId w:val="1"/>
  </w:num>
  <w:num w:numId="4">
    <w:abstractNumId w:val="0"/>
  </w:num>
  <w:num w:numId="5">
    <w:abstractNumId w:val="7"/>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47105"/>
  </w:hdrShapeDefaults>
  <w:footnotePr>
    <w:footnote w:id="0"/>
    <w:footnote w:id="1"/>
  </w:footnotePr>
  <w:endnotePr>
    <w:endnote w:id="0"/>
    <w:endnote w:id="1"/>
  </w:endnotePr>
  <w:compat/>
  <w:rsids>
    <w:rsidRoot w:val="00195414"/>
    <w:rsid w:val="00001335"/>
    <w:rsid w:val="00082515"/>
    <w:rsid w:val="000B49A5"/>
    <w:rsid w:val="000D5B11"/>
    <w:rsid w:val="00135707"/>
    <w:rsid w:val="00195414"/>
    <w:rsid w:val="002C0431"/>
    <w:rsid w:val="002D4BDA"/>
    <w:rsid w:val="003021CF"/>
    <w:rsid w:val="003E4978"/>
    <w:rsid w:val="00423EE8"/>
    <w:rsid w:val="004D11A4"/>
    <w:rsid w:val="004E6498"/>
    <w:rsid w:val="00571FAB"/>
    <w:rsid w:val="0057373B"/>
    <w:rsid w:val="005C38C5"/>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D6E9F"/>
    <w:rsid w:val="00A10AC2"/>
    <w:rsid w:val="00A45C54"/>
    <w:rsid w:val="00AB2EE3"/>
    <w:rsid w:val="00AF4C96"/>
    <w:rsid w:val="00B034C9"/>
    <w:rsid w:val="00B13BFC"/>
    <w:rsid w:val="00B32051"/>
    <w:rsid w:val="00B3732C"/>
    <w:rsid w:val="00B550B0"/>
    <w:rsid w:val="00BF5B71"/>
    <w:rsid w:val="00C55D21"/>
    <w:rsid w:val="00C72E14"/>
    <w:rsid w:val="00CA6B7F"/>
    <w:rsid w:val="00CB3355"/>
    <w:rsid w:val="00CB589E"/>
    <w:rsid w:val="00CC6FB5"/>
    <w:rsid w:val="00D66234"/>
    <w:rsid w:val="00D740DB"/>
    <w:rsid w:val="00D831EF"/>
    <w:rsid w:val="00DE2E22"/>
    <w:rsid w:val="00EA65CC"/>
    <w:rsid w:val="00EB05A4"/>
    <w:rsid w:val="00F42512"/>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2126</Words>
  <Characters>11481</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29</cp:revision>
  <dcterms:created xsi:type="dcterms:W3CDTF">2022-06-08T11:51:00Z</dcterms:created>
  <dcterms:modified xsi:type="dcterms:W3CDTF">2024-11-04T20:05:00Z</dcterms:modified>
</cp:coreProperties>
</file>